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E490DC" w14:textId="5E80BB97" w:rsidR="00617619" w:rsidRDefault="00617619" w:rsidP="00617619">
      <w:pPr>
        <w:shd w:val="clear" w:color="auto" w:fill="F4F4F4"/>
        <w:spacing w:after="0" w:line="240" w:lineRule="auto"/>
        <w:ind w:left="720"/>
        <w:rPr>
          <w:rFonts w:ascii="Times New Roman" w:eastAsia="Times New Roman" w:hAnsi="Times New Roman" w:cs="Times New Roman"/>
          <w:color w:val="000000"/>
          <w:sz w:val="24"/>
          <w:szCs w:val="24"/>
          <w:bdr w:val="none" w:sz="0" w:space="0" w:color="auto" w:frame="1"/>
        </w:rPr>
      </w:pPr>
    </w:p>
    <w:p w14:paraId="30463DE7" w14:textId="5A8AEC9B" w:rsidR="00617619" w:rsidRPr="00617619" w:rsidRDefault="00617619" w:rsidP="00617619">
      <w:pPr>
        <w:shd w:val="clear" w:color="auto" w:fill="F4F4F4"/>
        <w:spacing w:after="0" w:line="240" w:lineRule="auto"/>
        <w:ind w:left="720"/>
        <w:rPr>
          <w:rFonts w:ascii="Arial" w:eastAsia="Times New Roman" w:hAnsi="Arial" w:cs="Times New Roman"/>
          <w:color w:val="000000"/>
          <w:sz w:val="24"/>
          <w:szCs w:val="24"/>
        </w:rPr>
      </w:pPr>
      <w:bookmarkStart w:id="0" w:name="_GoBack"/>
      <w:bookmarkEnd w:id="0"/>
      <w:r>
        <w:rPr>
          <w:rFonts w:ascii="Times New Roman" w:eastAsia="Times New Roman" w:hAnsi="Times New Roman" w:cs="Times New Roman"/>
          <w:color w:val="000000"/>
          <w:sz w:val="24"/>
          <w:szCs w:val="24"/>
          <w:bdr w:val="none" w:sz="0" w:space="0" w:color="auto" w:frame="1"/>
        </w:rPr>
        <w:t>D</w:t>
      </w:r>
      <w:r w:rsidRPr="00617619">
        <w:rPr>
          <w:rFonts w:ascii="Times New Roman" w:eastAsia="Times New Roman" w:hAnsi="Times New Roman" w:cs="Times New Roman"/>
          <w:color w:val="000000"/>
          <w:sz w:val="24"/>
          <w:szCs w:val="24"/>
          <w:bdr w:val="none" w:sz="0" w:space="0" w:color="auto" w:frame="1"/>
        </w:rPr>
        <w:t xml:space="preserve">irections: Choose two articles from the same set from your Essay 2 Assignment Sheet. Answer the questions below to the best of your analytical ability (there will be multiple, valid answers). Not every question will be answered.  Answer the questions as if you're writing an essay because if you do, you will also be writing content for your rough </w:t>
      </w:r>
      <w:proofErr w:type="gramStart"/>
      <w:r w:rsidRPr="00617619">
        <w:rPr>
          <w:rFonts w:ascii="Times New Roman" w:eastAsia="Times New Roman" w:hAnsi="Times New Roman" w:cs="Times New Roman"/>
          <w:color w:val="000000"/>
          <w:sz w:val="24"/>
          <w:szCs w:val="24"/>
          <w:bdr w:val="none" w:sz="0" w:space="0" w:color="auto" w:frame="1"/>
        </w:rPr>
        <w:t>draft..</w:t>
      </w:r>
      <w:proofErr w:type="gramEnd"/>
      <w:r w:rsidRPr="00617619">
        <w:rPr>
          <w:rFonts w:ascii="Times New Roman" w:eastAsia="Times New Roman" w:hAnsi="Times New Roman" w:cs="Times New Roman"/>
          <w:color w:val="000000"/>
          <w:sz w:val="24"/>
          <w:szCs w:val="24"/>
          <w:bdr w:val="none" w:sz="0" w:space="0" w:color="auto" w:frame="1"/>
        </w:rPr>
        <w:t xml:space="preserve"> An example of what your answers can look like is highlighted below. Use quotes from the speech to help support/show your answers. Do one set of questions for each article. </w:t>
      </w:r>
    </w:p>
    <w:p w14:paraId="11C18C9B" w14:textId="77777777" w:rsidR="00617619" w:rsidRPr="00617619" w:rsidRDefault="00617619" w:rsidP="00617619">
      <w:pPr>
        <w:shd w:val="clear" w:color="auto" w:fill="F4F4F4"/>
        <w:spacing w:after="240" w:line="240" w:lineRule="auto"/>
        <w:rPr>
          <w:rFonts w:ascii="Arial" w:eastAsia="Times New Roman" w:hAnsi="Arial" w:cs="Times New Roman"/>
          <w:color w:val="000000"/>
          <w:sz w:val="24"/>
          <w:szCs w:val="24"/>
        </w:rPr>
      </w:pPr>
    </w:p>
    <w:p w14:paraId="493BDDF1" w14:textId="77777777" w:rsidR="00617619" w:rsidRPr="00617619" w:rsidRDefault="00617619" w:rsidP="00617619">
      <w:pPr>
        <w:shd w:val="clear" w:color="auto" w:fill="F4F4F4"/>
        <w:spacing w:after="0" w:line="240" w:lineRule="auto"/>
        <w:ind w:left="720"/>
        <w:jc w:val="center"/>
        <w:rPr>
          <w:rFonts w:ascii="Arial" w:eastAsia="Times New Roman" w:hAnsi="Arial"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Rhetorical Situation Questions</w:t>
      </w:r>
    </w:p>
    <w:p w14:paraId="18BE32E8"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53B3A547"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Who is the writer? Is there anything in the writer’s background that might influence what is/isn’t included in the argument?</w:t>
      </w:r>
    </w:p>
    <w:p w14:paraId="2DD87B12"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64F6390E"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54F7ADEB"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What is the writer’s purpose? What does the writer hope to achieve? </w:t>
      </w:r>
    </w:p>
    <w:p w14:paraId="3CD7F66D"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44157636"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0664BB74"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Who is the writer’s intended audience?</w:t>
      </w:r>
    </w:p>
    <w:p w14:paraId="61780FB4"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55FF5FEE"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41100ABF"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Does the writer see the audience as informed or uninformed?</w:t>
      </w:r>
    </w:p>
    <w:p w14:paraId="1F7920B3"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04E8284E"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595EF16E"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Does the writer see the audience as hostile, friendly, or neutral?</w:t>
      </w:r>
    </w:p>
    <w:p w14:paraId="2A60F289"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644548FC"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510DD5DF"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What values does the writer think the audience holds?</w:t>
      </w:r>
    </w:p>
    <w:p w14:paraId="1AD29C30"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1CBE9E8D"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57D55B24"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What does the writer seem to assume about the audience’s background?</w:t>
      </w:r>
    </w:p>
    <w:p w14:paraId="2F165EB4"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083BE514"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7CCFE0E4"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What situation (or situations) set the stage for the argument?</w:t>
      </w:r>
    </w:p>
    <w:p w14:paraId="4DF3869C"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127FEB36"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506F369B"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What social, economic, political, and cultural events triggered the argument?</w:t>
      </w:r>
    </w:p>
    <w:p w14:paraId="558EB6CB"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5F076575"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39CC1FEE"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 xml:space="preserve">What historical references situate this argument in a </w:t>
      </w:r>
      <w:proofErr w:type="gramStart"/>
      <w:r w:rsidRPr="00617619">
        <w:rPr>
          <w:rFonts w:ascii="Times New Roman" w:eastAsia="Times New Roman" w:hAnsi="Times New Roman" w:cs="Times New Roman"/>
          <w:color w:val="000000"/>
          <w:sz w:val="24"/>
          <w:szCs w:val="24"/>
          <w:bdr w:val="none" w:sz="0" w:space="0" w:color="auto" w:frame="1"/>
        </w:rPr>
        <w:t>particular place</w:t>
      </w:r>
      <w:proofErr w:type="gramEnd"/>
      <w:r w:rsidRPr="00617619">
        <w:rPr>
          <w:rFonts w:ascii="Times New Roman" w:eastAsia="Times New Roman" w:hAnsi="Times New Roman" w:cs="Times New Roman"/>
          <w:color w:val="000000"/>
          <w:sz w:val="24"/>
          <w:szCs w:val="24"/>
          <w:bdr w:val="none" w:sz="0" w:space="0" w:color="auto" w:frame="1"/>
        </w:rPr>
        <w:t xml:space="preserve"> or time?</w:t>
      </w:r>
    </w:p>
    <w:p w14:paraId="66F1D2E9"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66353299"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21E2FE63"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What topic has the writer decided to write about? How broad is the topic?</w:t>
      </w:r>
    </w:p>
    <w:p w14:paraId="1C45D789"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3E6A65C1"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12CE85CB"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What situation/event/problem created the need for the argument?</w:t>
      </w:r>
    </w:p>
    <w:p w14:paraId="17EF66B5"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5643FCCD" w14:textId="77777777" w:rsidR="00617619" w:rsidRPr="00617619" w:rsidRDefault="00617619" w:rsidP="00617619">
      <w:pPr>
        <w:numPr>
          <w:ilvl w:val="0"/>
          <w:numId w:val="1"/>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lastRenderedPageBreak/>
        <w:t xml:space="preserve"> </w:t>
      </w:r>
    </w:p>
    <w:p w14:paraId="09463684"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shd w:val="clear" w:color="auto" w:fill="FFFF00"/>
        </w:rPr>
        <w:t>At what points in the argument does the writer appeal to logic, emotion, credibility?</w:t>
      </w:r>
    </w:p>
    <w:p w14:paraId="65A62AF6"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32CB045F" w14:textId="77777777" w:rsidR="00617619" w:rsidRPr="00617619" w:rsidRDefault="00617619" w:rsidP="00617619">
      <w:pPr>
        <w:numPr>
          <w:ilvl w:val="1"/>
          <w:numId w:val="2"/>
        </w:numPr>
        <w:spacing w:after="0" w:line="240" w:lineRule="auto"/>
        <w:ind w:hanging="360"/>
        <w:textAlignment w:val="baseline"/>
        <w:rPr>
          <w:rFonts w:ascii="Arial" w:eastAsia="Times New Roman" w:hAnsi="Arial" w:cs="Arial"/>
          <w:color w:val="000000"/>
          <w:sz w:val="24"/>
          <w:szCs w:val="24"/>
        </w:rPr>
      </w:pPr>
      <w:r w:rsidRPr="00617619">
        <w:rPr>
          <w:rFonts w:ascii="Arial" w:eastAsia="Times New Roman" w:hAnsi="Arial" w:cs="Arial"/>
          <w:color w:val="000000"/>
          <w:sz w:val="24"/>
          <w:szCs w:val="24"/>
        </w:rPr>
        <w:t xml:space="preserve"> </w:t>
      </w:r>
    </w:p>
    <w:p w14:paraId="317384A8" w14:textId="77777777" w:rsidR="00617619" w:rsidRPr="00617619" w:rsidRDefault="00617619" w:rsidP="00617619">
      <w:pPr>
        <w:spacing w:after="0" w:line="240" w:lineRule="auto"/>
        <w:textAlignment w:val="baseline"/>
        <w:rPr>
          <w:rFonts w:ascii="inherit" w:eastAsia="Times New Roman" w:hAnsi="inherit" w:cs="Arial"/>
          <w:color w:val="000000"/>
          <w:sz w:val="24"/>
          <w:szCs w:val="24"/>
        </w:rPr>
      </w:pPr>
      <w:r w:rsidRPr="00617619">
        <w:rPr>
          <w:rFonts w:ascii="Times New Roman" w:eastAsia="Times New Roman" w:hAnsi="Times New Roman" w:cs="Times New Roman"/>
          <w:b/>
          <w:bCs/>
          <w:color w:val="000000"/>
          <w:sz w:val="24"/>
          <w:szCs w:val="24"/>
          <w:bdr w:val="none" w:sz="0" w:space="0" w:color="auto" w:frame="1"/>
          <w:shd w:val="clear" w:color="auto" w:fill="FFFF00"/>
        </w:rPr>
        <w:t>Example</w:t>
      </w:r>
      <w:r w:rsidRPr="00617619">
        <w:rPr>
          <w:rFonts w:ascii="Times New Roman" w:eastAsia="Times New Roman" w:hAnsi="Times New Roman" w:cs="Times New Roman"/>
          <w:color w:val="000000"/>
          <w:sz w:val="24"/>
          <w:szCs w:val="24"/>
          <w:bdr w:val="none" w:sz="0" w:space="0" w:color="auto" w:frame="1"/>
          <w:shd w:val="clear" w:color="auto" w:fill="FFFF00"/>
        </w:rPr>
        <w:t>:</w:t>
      </w:r>
    </w:p>
    <w:p w14:paraId="37B4FA32" w14:textId="77777777" w:rsidR="00617619" w:rsidRPr="00617619" w:rsidRDefault="00617619" w:rsidP="00617619">
      <w:pPr>
        <w:spacing w:after="0" w:line="240" w:lineRule="auto"/>
        <w:textAlignment w:val="baseline"/>
        <w:rPr>
          <w:rFonts w:ascii="Arial" w:eastAsia="Times New Roman" w:hAnsi="Arial" w:cs="Arial"/>
          <w:color w:val="000000"/>
          <w:sz w:val="24"/>
          <w:szCs w:val="24"/>
        </w:rPr>
      </w:pPr>
      <w:r w:rsidRPr="00617619">
        <w:rPr>
          <w:rFonts w:ascii="Arial" w:eastAsia="Times New Roman" w:hAnsi="Arial" w:cs="Arial"/>
          <w:color w:val="000000"/>
          <w:sz w:val="24"/>
          <w:szCs w:val="24"/>
        </w:rPr>
        <w:t xml:space="preserve"> </w:t>
      </w:r>
    </w:p>
    <w:p w14:paraId="34EF2FD9" w14:textId="77777777" w:rsidR="00617619" w:rsidRPr="00617619" w:rsidRDefault="00617619" w:rsidP="00617619">
      <w:pPr>
        <w:numPr>
          <w:ilvl w:val="2"/>
          <w:numId w:val="3"/>
        </w:numPr>
        <w:spacing w:after="0" w:line="240" w:lineRule="auto"/>
        <w:ind w:hanging="36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570B6FF2"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shd w:val="clear" w:color="auto" w:fill="FFFF00"/>
        </w:rPr>
        <w:t xml:space="preserve">Logic: From the beginning, she hooks the reader with an actual story that is so moronic and illogical, it evokes the reader’s sense of logic to the forefront. At other various points in the article, </w:t>
      </w:r>
      <w:proofErr w:type="spellStart"/>
      <w:r w:rsidRPr="00617619">
        <w:rPr>
          <w:rFonts w:ascii="Times New Roman" w:eastAsia="Times New Roman" w:hAnsi="Times New Roman" w:cs="Times New Roman"/>
          <w:color w:val="000000"/>
          <w:sz w:val="24"/>
          <w:szCs w:val="24"/>
          <w:bdr w:val="none" w:sz="0" w:space="0" w:color="auto" w:frame="1"/>
          <w:shd w:val="clear" w:color="auto" w:fill="FFFF00"/>
        </w:rPr>
        <w:t>Felhaber</w:t>
      </w:r>
      <w:proofErr w:type="spellEnd"/>
      <w:r w:rsidRPr="00617619">
        <w:rPr>
          <w:rFonts w:ascii="Times New Roman" w:eastAsia="Times New Roman" w:hAnsi="Times New Roman" w:cs="Times New Roman"/>
          <w:color w:val="000000"/>
          <w:sz w:val="24"/>
          <w:szCs w:val="24"/>
          <w:bdr w:val="none" w:sz="0" w:space="0" w:color="auto" w:frame="1"/>
          <w:shd w:val="clear" w:color="auto" w:fill="FFFF00"/>
        </w:rPr>
        <w:t xml:space="preserve"> references well-known psychological concepts like the Dunning-Kruger effect. She also grounds and supports much of her opinions/claims in scientific studies that she also links to. </w:t>
      </w:r>
    </w:p>
    <w:p w14:paraId="6CD28821"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63BD456F" w14:textId="77777777" w:rsidR="00617619" w:rsidRPr="00617619" w:rsidRDefault="00617619" w:rsidP="00617619">
      <w:pPr>
        <w:shd w:val="clear" w:color="auto" w:fill="F4F4F4"/>
        <w:spacing w:after="240" w:line="240" w:lineRule="auto"/>
        <w:rPr>
          <w:rFonts w:ascii="Arial" w:eastAsia="Times New Roman" w:hAnsi="Arial" w:cs="Arial"/>
          <w:color w:val="000000"/>
          <w:sz w:val="24"/>
          <w:szCs w:val="24"/>
        </w:rPr>
      </w:pPr>
      <w:r w:rsidRPr="00617619">
        <w:rPr>
          <w:rFonts w:ascii="Arial" w:eastAsia="Times New Roman" w:hAnsi="Arial" w:cs="Arial"/>
          <w:color w:val="000000"/>
          <w:sz w:val="24"/>
          <w:szCs w:val="24"/>
        </w:rPr>
        <w:t> </w:t>
      </w:r>
    </w:p>
    <w:p w14:paraId="6F1D9F71" w14:textId="77777777" w:rsidR="00617619" w:rsidRPr="00617619" w:rsidRDefault="00617619" w:rsidP="00617619">
      <w:pPr>
        <w:numPr>
          <w:ilvl w:val="1"/>
          <w:numId w:val="4"/>
        </w:numPr>
        <w:spacing w:after="0" w:line="240" w:lineRule="auto"/>
        <w:ind w:left="0"/>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5E7AB65F"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Emotions?</w:t>
      </w:r>
    </w:p>
    <w:p w14:paraId="24B35253"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0E69FEA4" w14:textId="77777777" w:rsidR="00617619" w:rsidRPr="00617619" w:rsidRDefault="00617619" w:rsidP="00617619">
      <w:pPr>
        <w:numPr>
          <w:ilvl w:val="1"/>
          <w:numId w:val="5"/>
        </w:num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135A8DCE"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Credibility?</w:t>
      </w:r>
    </w:p>
    <w:p w14:paraId="13FEE278"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3442C5C6" w14:textId="77777777" w:rsidR="00617619" w:rsidRPr="00617619" w:rsidRDefault="00617619" w:rsidP="00617619">
      <w:pPr>
        <w:numPr>
          <w:ilvl w:val="0"/>
          <w:numId w:val="6"/>
        </w:num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00AA0EE8"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Argument’s thesis? </w:t>
      </w:r>
    </w:p>
    <w:p w14:paraId="170A82D2"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09497009" w14:textId="77777777" w:rsidR="00617619" w:rsidRPr="00617619" w:rsidRDefault="00617619" w:rsidP="00617619">
      <w:pPr>
        <w:numPr>
          <w:ilvl w:val="0"/>
          <w:numId w:val="7"/>
        </w:num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615BBBA8"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How does the writer organize their argument? Chronologically? Important information first or last?  How effective is this arrangement of ideas?</w:t>
      </w:r>
    </w:p>
    <w:p w14:paraId="173B0EF0"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4FB8C263" w14:textId="77777777" w:rsidR="00617619" w:rsidRPr="00617619" w:rsidRDefault="00617619" w:rsidP="00617619">
      <w:pPr>
        <w:numPr>
          <w:ilvl w:val="0"/>
          <w:numId w:val="8"/>
        </w:num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7E062874"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What evidence does the writer use to support the arguments? Does the writer use enough evidence?</w:t>
      </w:r>
    </w:p>
    <w:p w14:paraId="4D4AD7D6"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4B470395" w14:textId="77777777" w:rsidR="00617619" w:rsidRPr="00617619" w:rsidRDefault="00617619" w:rsidP="00617619">
      <w:pPr>
        <w:numPr>
          <w:ilvl w:val="0"/>
          <w:numId w:val="9"/>
        </w:num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7E6158F8" w14:textId="77777777" w:rsidR="00617619" w:rsidRPr="00617619" w:rsidRDefault="00617619" w:rsidP="00617619">
      <w:pPr>
        <w:spacing w:after="0" w:line="240" w:lineRule="auto"/>
        <w:textAlignment w:val="baseline"/>
        <w:rPr>
          <w:rFonts w:ascii="inherit" w:eastAsia="Times New Roman" w:hAnsi="inherit" w:cs="Times New Roman"/>
          <w:color w:val="000000"/>
          <w:sz w:val="24"/>
          <w:szCs w:val="24"/>
        </w:rPr>
      </w:pPr>
      <w:r w:rsidRPr="00617619">
        <w:rPr>
          <w:rFonts w:ascii="Times New Roman" w:eastAsia="Times New Roman" w:hAnsi="Times New Roman" w:cs="Times New Roman"/>
          <w:color w:val="000000"/>
          <w:sz w:val="24"/>
          <w:szCs w:val="24"/>
          <w:bdr w:val="none" w:sz="0" w:space="0" w:color="auto" w:frame="1"/>
        </w:rPr>
        <w:t xml:space="preserve">Does the writer use similes, metaphors, allusions, or any other rhetorical techniques from the </w:t>
      </w:r>
      <w:hyperlink r:id="rId5" w:history="1">
        <w:r w:rsidRPr="00617619">
          <w:rPr>
            <w:rFonts w:ascii="Times New Roman" w:eastAsia="Times New Roman" w:hAnsi="Times New Roman" w:cs="Times New Roman"/>
            <w:color w:val="1155CC"/>
            <w:sz w:val="24"/>
            <w:szCs w:val="24"/>
            <w:u w:val="single"/>
            <w:bdr w:val="none" w:sz="0" w:space="0" w:color="auto" w:frame="1"/>
          </w:rPr>
          <w:t>Rhetorical Term document</w:t>
        </w:r>
      </w:hyperlink>
      <w:r w:rsidRPr="00617619">
        <w:rPr>
          <w:rFonts w:ascii="Times New Roman" w:eastAsia="Times New Roman" w:hAnsi="Times New Roman" w:cs="Times New Roman"/>
          <w:color w:val="000000"/>
          <w:sz w:val="24"/>
          <w:szCs w:val="24"/>
          <w:bdr w:val="none" w:sz="0" w:space="0" w:color="auto" w:frame="1"/>
        </w:rPr>
        <w:t>?</w:t>
      </w:r>
    </w:p>
    <w:p w14:paraId="779F2D3C" w14:textId="77777777" w:rsidR="00617619" w:rsidRPr="00617619" w:rsidRDefault="00617619" w:rsidP="00617619">
      <w:pPr>
        <w:spacing w:after="0" w:line="240" w:lineRule="auto"/>
        <w:textAlignment w:val="baseline"/>
        <w:rPr>
          <w:rFonts w:ascii="Times New Roman" w:eastAsia="Times New Roman" w:hAnsi="Times New Roman" w:cs="Times New Roman"/>
          <w:color w:val="000000"/>
          <w:sz w:val="24"/>
          <w:szCs w:val="24"/>
        </w:rPr>
      </w:pPr>
      <w:r w:rsidRPr="00617619">
        <w:rPr>
          <w:rFonts w:ascii="Times New Roman" w:eastAsia="Times New Roman" w:hAnsi="Times New Roman" w:cs="Times New Roman"/>
          <w:color w:val="000000"/>
          <w:sz w:val="24"/>
          <w:szCs w:val="24"/>
        </w:rPr>
        <w:t xml:space="preserve"> </w:t>
      </w:r>
    </w:p>
    <w:p w14:paraId="30973C7A" w14:textId="77777777" w:rsidR="00617619" w:rsidRDefault="00617619"/>
    <w:sectPr w:rsidR="006176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AD0097"/>
    <w:multiLevelType w:val="multilevel"/>
    <w:tmpl w:val="87A8B2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61081A"/>
    <w:multiLevelType w:val="hybridMultilevel"/>
    <w:tmpl w:val="1E52BA26"/>
    <w:lvl w:ilvl="0" w:tplc="DED66930">
      <w:start w:val="14"/>
      <w:numFmt w:val="decimal"/>
      <w:lvlText w:val="%1."/>
      <w:lvlJc w:val="left"/>
      <w:pPr>
        <w:tabs>
          <w:tab w:val="num" w:pos="720"/>
        </w:tabs>
        <w:ind w:left="720" w:hanging="360"/>
      </w:pPr>
    </w:lvl>
    <w:lvl w:ilvl="1" w:tplc="D5C4826C">
      <w:start w:val="2"/>
      <w:numFmt w:val="lowerLetter"/>
      <w:lvlText w:val="%2."/>
      <w:lvlJc w:val="left"/>
      <w:pPr>
        <w:tabs>
          <w:tab w:val="num" w:pos="1440"/>
        </w:tabs>
        <w:ind w:left="1440" w:hanging="360"/>
      </w:pPr>
    </w:lvl>
    <w:lvl w:ilvl="2" w:tplc="D58CF524" w:tentative="1">
      <w:start w:val="1"/>
      <w:numFmt w:val="decimal"/>
      <w:lvlText w:val="%3."/>
      <w:lvlJc w:val="left"/>
      <w:pPr>
        <w:tabs>
          <w:tab w:val="num" w:pos="2160"/>
        </w:tabs>
        <w:ind w:left="2160" w:hanging="360"/>
      </w:pPr>
    </w:lvl>
    <w:lvl w:ilvl="3" w:tplc="F8403E16" w:tentative="1">
      <w:start w:val="1"/>
      <w:numFmt w:val="decimal"/>
      <w:lvlText w:val="%4."/>
      <w:lvlJc w:val="left"/>
      <w:pPr>
        <w:tabs>
          <w:tab w:val="num" w:pos="2880"/>
        </w:tabs>
        <w:ind w:left="2880" w:hanging="360"/>
      </w:pPr>
    </w:lvl>
    <w:lvl w:ilvl="4" w:tplc="42900CC2" w:tentative="1">
      <w:start w:val="1"/>
      <w:numFmt w:val="decimal"/>
      <w:lvlText w:val="%5."/>
      <w:lvlJc w:val="left"/>
      <w:pPr>
        <w:tabs>
          <w:tab w:val="num" w:pos="3600"/>
        </w:tabs>
        <w:ind w:left="3600" w:hanging="360"/>
      </w:pPr>
    </w:lvl>
    <w:lvl w:ilvl="5" w:tplc="D5664D50" w:tentative="1">
      <w:start w:val="1"/>
      <w:numFmt w:val="decimal"/>
      <w:lvlText w:val="%6."/>
      <w:lvlJc w:val="left"/>
      <w:pPr>
        <w:tabs>
          <w:tab w:val="num" w:pos="4320"/>
        </w:tabs>
        <w:ind w:left="4320" w:hanging="360"/>
      </w:pPr>
    </w:lvl>
    <w:lvl w:ilvl="6" w:tplc="85582090" w:tentative="1">
      <w:start w:val="1"/>
      <w:numFmt w:val="decimal"/>
      <w:lvlText w:val="%7."/>
      <w:lvlJc w:val="left"/>
      <w:pPr>
        <w:tabs>
          <w:tab w:val="num" w:pos="5040"/>
        </w:tabs>
        <w:ind w:left="5040" w:hanging="360"/>
      </w:pPr>
    </w:lvl>
    <w:lvl w:ilvl="7" w:tplc="9104B672" w:tentative="1">
      <w:start w:val="1"/>
      <w:numFmt w:val="decimal"/>
      <w:lvlText w:val="%8."/>
      <w:lvlJc w:val="left"/>
      <w:pPr>
        <w:tabs>
          <w:tab w:val="num" w:pos="5760"/>
        </w:tabs>
        <w:ind w:left="5760" w:hanging="360"/>
      </w:pPr>
    </w:lvl>
    <w:lvl w:ilvl="8" w:tplc="D6449170" w:tentative="1">
      <w:start w:val="1"/>
      <w:numFmt w:val="decimal"/>
      <w:lvlText w:val="%9."/>
      <w:lvlJc w:val="left"/>
      <w:pPr>
        <w:tabs>
          <w:tab w:val="num" w:pos="6480"/>
        </w:tabs>
        <w:ind w:left="6480" w:hanging="360"/>
      </w:pPr>
    </w:lvl>
  </w:abstractNum>
  <w:num w:numId="1">
    <w:abstractNumId w:val="0"/>
  </w:num>
  <w:num w:numId="2">
    <w:abstractNumId w:val="0"/>
    <w:lvlOverride w:ilvl="1">
      <w:lvl w:ilvl="1">
        <w:numFmt w:val="lowerLetter"/>
        <w:lvlText w:val="%2."/>
        <w:lvlJc w:val="left"/>
      </w:lvl>
    </w:lvlOverride>
  </w:num>
  <w:num w:numId="3">
    <w:abstractNumId w:val="0"/>
    <w:lvlOverride w:ilvl="1">
      <w:lvl w:ilvl="1">
        <w:numFmt w:val="lowerLetter"/>
        <w:lvlText w:val="%2."/>
        <w:lvlJc w:val="left"/>
      </w:lvl>
    </w:lvlOverride>
    <w:lvlOverride w:ilvl="2">
      <w:lvl w:ilvl="2">
        <w:numFmt w:val="lowerRoman"/>
        <w:lvlText w:val="%3."/>
        <w:lvlJc w:val="right"/>
      </w:lvl>
    </w:lvlOverride>
  </w:num>
  <w:num w:numId="4">
    <w:abstractNumId w:val="1"/>
  </w:num>
  <w:num w:numId="5">
    <w:abstractNumId w:val="1"/>
    <w:lvlOverride w:ilvl="1">
      <w:lvl w:ilvl="1" w:tplc="D5C4826C">
        <w:numFmt w:val="lowerLetter"/>
        <w:lvlText w:val="%2."/>
        <w:lvlJc w:val="left"/>
      </w:lvl>
    </w:lvlOverride>
  </w:num>
  <w:num w:numId="6">
    <w:abstractNumId w:val="1"/>
    <w:lvlOverride w:ilvl="0">
      <w:lvl w:ilvl="0" w:tplc="DED66930">
        <w:numFmt w:val="decimal"/>
        <w:lvlText w:val="%1."/>
        <w:lvlJc w:val="left"/>
      </w:lvl>
    </w:lvlOverride>
    <w:lvlOverride w:ilvl="1">
      <w:lvl w:ilvl="1" w:tplc="D5C4826C">
        <w:numFmt w:val="lowerLetter"/>
        <w:lvlText w:val="%2."/>
        <w:lvlJc w:val="left"/>
      </w:lvl>
    </w:lvlOverride>
  </w:num>
  <w:num w:numId="7">
    <w:abstractNumId w:val="1"/>
    <w:lvlOverride w:ilvl="0">
      <w:lvl w:ilvl="0" w:tplc="DED66930">
        <w:numFmt w:val="decimal"/>
        <w:lvlText w:val="%1."/>
        <w:lvlJc w:val="left"/>
      </w:lvl>
    </w:lvlOverride>
    <w:lvlOverride w:ilvl="1">
      <w:lvl w:ilvl="1" w:tplc="D5C4826C">
        <w:numFmt w:val="lowerLetter"/>
        <w:lvlText w:val="%2."/>
        <w:lvlJc w:val="left"/>
      </w:lvl>
    </w:lvlOverride>
  </w:num>
  <w:num w:numId="8">
    <w:abstractNumId w:val="1"/>
    <w:lvlOverride w:ilvl="0">
      <w:lvl w:ilvl="0" w:tplc="DED66930">
        <w:numFmt w:val="decimal"/>
        <w:lvlText w:val="%1."/>
        <w:lvlJc w:val="left"/>
      </w:lvl>
    </w:lvlOverride>
    <w:lvlOverride w:ilvl="1">
      <w:lvl w:ilvl="1" w:tplc="D5C4826C">
        <w:numFmt w:val="lowerLetter"/>
        <w:lvlText w:val="%2."/>
        <w:lvlJc w:val="left"/>
      </w:lvl>
    </w:lvlOverride>
  </w:num>
  <w:num w:numId="9">
    <w:abstractNumId w:val="1"/>
    <w:lvlOverride w:ilvl="0">
      <w:lvl w:ilvl="0" w:tplc="DED66930">
        <w:numFmt w:val="decimal"/>
        <w:lvlText w:val="%1."/>
        <w:lvlJc w:val="left"/>
      </w:lvl>
    </w:lvlOverride>
    <w:lvlOverride w:ilvl="1">
      <w:lvl w:ilvl="1" w:tplc="D5C4826C">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619"/>
    <w:rsid w:val="00617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6C1D1"/>
  <w15:chartTrackingRefBased/>
  <w15:docId w15:val="{E99F7CC4-3717-4632-BC07-487F7DF6B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76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176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35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rive.google.com/open?id=1EK8ICfpZEi_dE3aCXh0r5pbRC97Y56S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2098</Characters>
  <Application>Microsoft Office Word</Application>
  <DocSecurity>0</DocSecurity>
  <Lines>17</Lines>
  <Paragraphs>4</Paragraphs>
  <ScaleCrop>false</ScaleCrop>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Mikala Pelzer</dc:creator>
  <cp:keywords/>
  <dc:description/>
  <cp:lastModifiedBy>Mikala Pelzer</cp:lastModifiedBy>
  <cp:revision>1</cp:revision>
  <dcterms:created xsi:type="dcterms:W3CDTF">2019-11-05T22:57:00Z</dcterms:created>
  <dcterms:modified xsi:type="dcterms:W3CDTF">2019-11-05T22:58:00Z</dcterms:modified>
</cp:coreProperties>
</file>